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</w:t>
      </w:r>
      <w:proofErr w:type="gramEnd"/>
      <w:r>
        <w:rPr>
          <w:sz w:val="28"/>
          <w:szCs w:val="28"/>
        </w:rPr>
        <w:t xml:space="preserve"> самовольного строительства </w:t>
      </w:r>
      <w:r w:rsidR="00A67602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A67602">
        <w:rPr>
          <w:sz w:val="28"/>
          <w:szCs w:val="28"/>
        </w:rPr>
        <w:t>6</w:t>
      </w:r>
      <w:r>
        <w:rPr>
          <w:sz w:val="28"/>
          <w:szCs w:val="28"/>
        </w:rPr>
        <w:t>.2020 был рассмотрен объект имеющий признаки незаконного размещения на земельном участке.</w:t>
      </w:r>
    </w:p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выписки</w:t>
      </w:r>
      <w:proofErr w:type="gramEnd"/>
      <w:r>
        <w:rPr>
          <w:sz w:val="28"/>
          <w:szCs w:val="28"/>
        </w:rPr>
        <w:t xml:space="preserve"> из протокола заседания Окружной комиссии от </w:t>
      </w:r>
      <w:r w:rsidR="00A67602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A67602">
        <w:rPr>
          <w:sz w:val="28"/>
          <w:szCs w:val="28"/>
        </w:rPr>
        <w:t>6</w:t>
      </w:r>
      <w:r>
        <w:rPr>
          <w:sz w:val="28"/>
          <w:szCs w:val="28"/>
        </w:rPr>
        <w:t xml:space="preserve">.2020 № </w:t>
      </w:r>
      <w:r w:rsidR="00A67602">
        <w:rPr>
          <w:sz w:val="28"/>
          <w:szCs w:val="28"/>
        </w:rPr>
        <w:t>6</w:t>
      </w:r>
      <w:r>
        <w:rPr>
          <w:sz w:val="28"/>
          <w:szCs w:val="28"/>
        </w:rPr>
        <w:t xml:space="preserve"> рассматриваемые объекты: </w:t>
      </w:r>
    </w:p>
    <w:p w:rsidR="005D2166" w:rsidRPr="00A67602" w:rsidRDefault="005D2166" w:rsidP="00CD52C7">
      <w:pPr>
        <w:spacing w:line="276" w:lineRule="auto"/>
        <w:ind w:left="426" w:right="627" w:firstLine="709"/>
        <w:jc w:val="both"/>
        <w:rPr>
          <w:sz w:val="28"/>
          <w:szCs w:val="28"/>
        </w:rPr>
      </w:pPr>
      <w:r w:rsidRPr="00A67602">
        <w:rPr>
          <w:sz w:val="28"/>
          <w:szCs w:val="28"/>
        </w:rPr>
        <w:t xml:space="preserve">- некапитальный объект и ограждения по адресу: </w:t>
      </w:r>
      <w:r w:rsidR="00A67602" w:rsidRPr="00A67602">
        <w:rPr>
          <w:sz w:val="28"/>
          <w:szCs w:val="28"/>
        </w:rPr>
        <w:t>Студеный пр., д. 15</w:t>
      </w:r>
    </w:p>
    <w:p w:rsidR="005D2166" w:rsidRDefault="005D2166" w:rsidP="00CD52C7">
      <w:pPr>
        <w:ind w:left="426" w:right="6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признаны незаконно размещенными объектами,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вынесено решение об освобождении земельного участка.</w:t>
      </w:r>
    </w:p>
    <w:p w:rsidR="0017630B" w:rsidRDefault="0017630B">
      <w:bookmarkStart w:id="0" w:name="_GoBack"/>
      <w:bookmarkEnd w:id="0"/>
    </w:p>
    <w:sectPr w:rsidR="0017630B" w:rsidSect="00CD52C7">
      <w:pgSz w:w="11906" w:h="16838"/>
      <w:pgMar w:top="1134" w:right="92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BE"/>
    <w:rsid w:val="0017630B"/>
    <w:rsid w:val="005D2166"/>
    <w:rsid w:val="007009BE"/>
    <w:rsid w:val="00A67602"/>
    <w:rsid w:val="00CD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2020-07-08T09:12:00Z</dcterms:created>
  <dcterms:modified xsi:type="dcterms:W3CDTF">2020-07-08T11:09:00Z</dcterms:modified>
</cp:coreProperties>
</file>